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251"/>
        <w:gridCol w:w="1134"/>
        <w:gridCol w:w="4110"/>
      </w:tblGrid>
      <w:tr w:rsidR="009C6F60" w:rsidTr="009C6F60">
        <w:trPr>
          <w:cantSplit/>
        </w:trPr>
        <w:tc>
          <w:tcPr>
            <w:tcW w:w="4251" w:type="dxa"/>
            <w:hideMark/>
          </w:tcPr>
          <w:p w:rsidR="009C6F60" w:rsidRDefault="009C6F60">
            <w:pPr>
              <w:pStyle w:val="2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C6F60" w:rsidRDefault="009C6F60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C6F60" w:rsidRDefault="009C6F6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9C6F60" w:rsidRDefault="009C6F6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8655" cy="683895"/>
                  <wp:effectExtent l="19050" t="0" r="0" b="0"/>
                  <wp:docPr id="1" name="Рисунок 1" descr="C:\Documents and Settings\User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9C6F60" w:rsidRDefault="009C6F6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C6F60" w:rsidRDefault="009C6F6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C6F60" w:rsidRDefault="009C6F6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C6F60" w:rsidRDefault="009C6F60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9C6F60" w:rsidRDefault="009C6F60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9C6F60" w:rsidTr="009C6F60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9C6F60" w:rsidRDefault="009C6F60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C6F60" w:rsidRDefault="009C6F6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C6F60" w:rsidRDefault="009C6F6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9C6F60" w:rsidRDefault="009C6F60">
            <w:pPr>
              <w:spacing w:line="276" w:lineRule="auto"/>
              <w:rPr>
                <w:b/>
                <w:color w:val="0000FF"/>
                <w:sz w:val="32"/>
              </w:rPr>
            </w:pPr>
          </w:p>
        </w:tc>
      </w:tr>
    </w:tbl>
    <w:p w:rsidR="00540DCC" w:rsidRDefault="00540DCC"/>
    <w:p w:rsidR="009C6F60" w:rsidRDefault="009C6F60" w:rsidP="009C6F6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C6F60" w:rsidRPr="006F359C" w:rsidRDefault="009C6F60" w:rsidP="009C6F60">
      <w:pPr>
        <w:jc w:val="right"/>
        <w:rPr>
          <w:bCs/>
        </w:rPr>
      </w:pPr>
      <w:r w:rsidRPr="006F359C">
        <w:rPr>
          <w:bCs/>
        </w:rPr>
        <w:t xml:space="preserve">   </w:t>
      </w:r>
    </w:p>
    <w:p w:rsidR="009C6F60" w:rsidRDefault="009C6F60" w:rsidP="009C6F60">
      <w:pPr>
        <w:jc w:val="center"/>
      </w:pPr>
      <w:r>
        <w:t>от  25 декабря  2018 года № 77</w:t>
      </w:r>
    </w:p>
    <w:p w:rsidR="009C6F60" w:rsidRDefault="009C6F60" w:rsidP="009C6F60">
      <w:pPr>
        <w:rPr>
          <w:b/>
          <w:szCs w:val="28"/>
        </w:rPr>
      </w:pPr>
    </w:p>
    <w:p w:rsidR="009C6F60" w:rsidRDefault="009C6F60" w:rsidP="009C6F60">
      <w:pPr>
        <w:pStyle w:val="ConsPlusTitle"/>
        <w:jc w:val="both"/>
        <w:outlineLvl w:val="0"/>
      </w:pPr>
    </w:p>
    <w:p w:rsidR="009C6F60" w:rsidRDefault="009C6F60" w:rsidP="009C6F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46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9C6F60" w:rsidRPr="000846AD" w:rsidRDefault="009C6F60" w:rsidP="009C6F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  <w:r w:rsidRPr="000846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02.11</w:t>
      </w:r>
      <w:r w:rsidRPr="000846A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46A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Style w:val="FontStyle14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bookmarkStart w:id="0" w:name="_GoBack"/>
      <w:bookmarkEnd w:id="0"/>
      <w:r w:rsidRPr="00434324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</w:p>
    <w:p w:rsidR="009C6F60" w:rsidRDefault="009C6F60" w:rsidP="009C6F6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6F60" w:rsidRDefault="009C6F60" w:rsidP="009C6F60">
      <w:pPr>
        <w:pStyle w:val="ConsPlusNormal"/>
        <w:ind w:firstLine="0"/>
        <w:jc w:val="both"/>
        <w:outlineLvl w:val="0"/>
      </w:pPr>
    </w:p>
    <w:p w:rsidR="009C6F60" w:rsidRDefault="009C6F60" w:rsidP="009C6F6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Руководствуясь  Федеральными законами от 27.07.2010 № 210-ФЗ «Об организации предоставления государственных и муниципальных услуг»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и л о:  </w:t>
      </w:r>
    </w:p>
    <w:p w:rsidR="009C6F60" w:rsidRDefault="009C6F60" w:rsidP="009C6F60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1. </w:t>
      </w:r>
      <w:proofErr w:type="gramStart"/>
      <w:r>
        <w:rPr>
          <w:rStyle w:val="FontStyle14"/>
          <w:sz w:val="28"/>
          <w:szCs w:val="28"/>
        </w:rPr>
        <w:t xml:space="preserve">Внести в  Административный регламент предоставления  муниципальной услуги </w:t>
      </w:r>
      <w:r w:rsidRPr="00434324">
        <w:rPr>
          <w:rStyle w:val="FontStyle14"/>
          <w:sz w:val="28"/>
          <w:szCs w:val="28"/>
        </w:rPr>
        <w:t>«</w:t>
      </w:r>
      <w:r w:rsidRPr="00434324"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  <w:r>
        <w:rPr>
          <w:b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утвержденный постановлением администрации МО «</w:t>
      </w:r>
      <w:proofErr w:type="spellStart"/>
      <w:r>
        <w:rPr>
          <w:rStyle w:val="FontStyle14"/>
          <w:sz w:val="28"/>
          <w:szCs w:val="28"/>
        </w:rPr>
        <w:t>Шиньшинское</w:t>
      </w:r>
      <w:proofErr w:type="spellEnd"/>
      <w:r>
        <w:rPr>
          <w:rStyle w:val="FontStyle14"/>
          <w:sz w:val="28"/>
          <w:szCs w:val="28"/>
        </w:rPr>
        <w:t xml:space="preserve"> сельское поселение» «Об утверждении административного регламента предоставления муниципальной услуги </w:t>
      </w:r>
      <w:r w:rsidRPr="00434324">
        <w:rPr>
          <w:rStyle w:val="FontStyle14"/>
          <w:sz w:val="28"/>
          <w:szCs w:val="28"/>
        </w:rPr>
        <w:t>«</w:t>
      </w:r>
      <w:r w:rsidRPr="00434324"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  <w:r>
        <w:rPr>
          <w:rStyle w:val="FontStyle14"/>
          <w:sz w:val="28"/>
          <w:szCs w:val="28"/>
        </w:rPr>
        <w:t xml:space="preserve"> от 02.11.2016 г. № 81,</w:t>
      </w:r>
      <w:r w:rsidRPr="00F646F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(далее – Регламент)  следующие изменения:</w:t>
      </w:r>
      <w:proofErr w:type="gramEnd"/>
    </w:p>
    <w:p w:rsidR="009C6F60" w:rsidRDefault="009C6F60" w:rsidP="009C6F60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Раздел 5 Регламента изложить в следующей редакции:</w:t>
      </w:r>
    </w:p>
    <w:p w:rsidR="009C6F60" w:rsidRDefault="009C6F60" w:rsidP="009C6F60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1.1. В абзаце 1 пункта 2.5.1 Регламента слова «Для оказания муниципальной услуги» заменить словами «Для предоставления муниципальной услуги»;</w:t>
      </w:r>
    </w:p>
    <w:p w:rsidR="009C6F60" w:rsidRDefault="009C6F60" w:rsidP="009C6F60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1.2.Абзац 6 пункта 2.5.1 Регламента исключить;</w:t>
      </w:r>
    </w:p>
    <w:p w:rsidR="009C6F60" w:rsidRDefault="009C6F60" w:rsidP="009C6F60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1.3. В пункте 2.5.4. Регламента слова «исходя из цели использования земельного участка» исключить;</w:t>
      </w:r>
    </w:p>
    <w:p w:rsidR="009C6F60" w:rsidRDefault="009C6F60" w:rsidP="009C6F60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     1.4. В абзаце 2 пункта 2.5.5 Регламента слова «в пункте 2.5.4» заменить словами «2.5.1-2.5.4»;</w:t>
      </w:r>
    </w:p>
    <w:p w:rsidR="009C6F60" w:rsidRPr="006F43C7" w:rsidRDefault="009C6F60" w:rsidP="009C6F60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Pr="00A46B6D">
        <w:rPr>
          <w:szCs w:val="28"/>
        </w:rPr>
        <w:t>1.</w:t>
      </w:r>
      <w:r>
        <w:rPr>
          <w:szCs w:val="28"/>
        </w:rPr>
        <w:t>5</w:t>
      </w:r>
      <w:r w:rsidRPr="00A46B6D">
        <w:rPr>
          <w:szCs w:val="28"/>
        </w:rPr>
        <w:t>.</w:t>
      </w:r>
      <w:r w:rsidRPr="00114FA2">
        <w:rPr>
          <w:b/>
          <w:szCs w:val="28"/>
        </w:rPr>
        <w:t xml:space="preserve"> </w:t>
      </w:r>
      <w:r w:rsidRPr="006F43C7">
        <w:rPr>
          <w:szCs w:val="28"/>
        </w:rPr>
        <w:t xml:space="preserve">Раздел </w:t>
      </w:r>
      <w:r w:rsidRPr="006F43C7">
        <w:rPr>
          <w:rStyle w:val="FontStyle12"/>
          <w:bCs/>
          <w:i/>
          <w:iCs/>
          <w:sz w:val="28"/>
          <w:szCs w:val="28"/>
        </w:rPr>
        <w:t xml:space="preserve">2 «Стандарт предоставления муниципальной услуги» дополнить пунктом 2.9.1. </w:t>
      </w:r>
      <w:r w:rsidRPr="006F43C7">
        <w:rPr>
          <w:szCs w:val="28"/>
        </w:rPr>
        <w:t>следующего содержания:</w:t>
      </w:r>
    </w:p>
    <w:p w:rsidR="009C6F60" w:rsidRDefault="009C6F60" w:rsidP="009C6F60">
      <w:pPr>
        <w:ind w:firstLine="540"/>
        <w:jc w:val="both"/>
        <w:rPr>
          <w:szCs w:val="28"/>
        </w:rPr>
      </w:pPr>
      <w:r w:rsidRPr="00114FA2">
        <w:rPr>
          <w:color w:val="000000"/>
          <w:szCs w:val="28"/>
        </w:rPr>
        <w:t>«2.</w:t>
      </w:r>
      <w:r>
        <w:rPr>
          <w:color w:val="000000"/>
          <w:szCs w:val="28"/>
        </w:rPr>
        <w:t>9.1</w:t>
      </w:r>
      <w:r w:rsidRPr="00114FA2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И</w:t>
      </w:r>
      <w:r w:rsidRPr="00CC4A4A">
        <w:rPr>
          <w:szCs w:val="28"/>
        </w:rPr>
        <w:t>счерпывающий перечень оснований для приостановления предоставления муниципальной услуги или отказа в пред</w:t>
      </w:r>
      <w:r>
        <w:rPr>
          <w:szCs w:val="28"/>
        </w:rPr>
        <w:t>оставлении муниципальной услуги:</w:t>
      </w:r>
    </w:p>
    <w:p w:rsidR="009C6F60" w:rsidRPr="00114FA2" w:rsidRDefault="009C6F60" w:rsidP="009C6F60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 xml:space="preserve">- приостановление муниципальной услуги может быть осуществлено в случаях установления некомплектности представленных документов, перечисленных </w:t>
      </w:r>
      <w:proofErr w:type="gramStart"/>
      <w:r w:rsidRPr="00114FA2">
        <w:rPr>
          <w:sz w:val="28"/>
          <w:szCs w:val="28"/>
        </w:rPr>
        <w:t>в</w:t>
      </w:r>
      <w:proofErr w:type="gramEnd"/>
      <w:r w:rsidRPr="00114FA2">
        <w:rPr>
          <w:sz w:val="28"/>
          <w:szCs w:val="28"/>
        </w:rPr>
        <w:t xml:space="preserve">  пункта </w:t>
      </w:r>
      <w:r>
        <w:rPr>
          <w:sz w:val="28"/>
          <w:szCs w:val="28"/>
        </w:rPr>
        <w:t>2.5</w:t>
      </w:r>
      <w:r w:rsidRPr="00114FA2">
        <w:rPr>
          <w:sz w:val="28"/>
          <w:szCs w:val="28"/>
        </w:rPr>
        <w:t xml:space="preserve"> Регламента.</w:t>
      </w:r>
    </w:p>
    <w:p w:rsidR="009C6F60" w:rsidRPr="00114FA2" w:rsidRDefault="009C6F60" w:rsidP="009C6F60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 xml:space="preserve">В случае приостановления предоставления муниципальной услуги срок прерывается </w:t>
      </w:r>
      <w:proofErr w:type="gramStart"/>
      <w:r w:rsidRPr="00114FA2">
        <w:rPr>
          <w:sz w:val="28"/>
          <w:szCs w:val="28"/>
        </w:rPr>
        <w:t>с даты принятия</w:t>
      </w:r>
      <w:proofErr w:type="gramEnd"/>
      <w:r w:rsidRPr="00114FA2">
        <w:rPr>
          <w:sz w:val="28"/>
          <w:szCs w:val="28"/>
        </w:rPr>
        <w:t xml:space="preserve"> такого решения.</w:t>
      </w:r>
    </w:p>
    <w:p w:rsidR="009C6F60" w:rsidRPr="00114FA2" w:rsidRDefault="009C6F60" w:rsidP="009C6F60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Предоставление муниципальной услуги возобновляется после устранения причин, послуживших основанием для приостановления предоставления муниципальной услуги.</w:t>
      </w:r>
    </w:p>
    <w:p w:rsidR="009C6F60" w:rsidRPr="00114FA2" w:rsidRDefault="009C6F60" w:rsidP="009C6F60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11325"/>
      <w:bookmarkEnd w:id="1"/>
      <w:r w:rsidRPr="00114FA2">
        <w:rPr>
          <w:sz w:val="28"/>
          <w:szCs w:val="28"/>
        </w:rPr>
        <w:t xml:space="preserve">Причины приостановления или возобновления рассмотрения муниципальной услуги должны быть указаны в решении о приостановлении или </w:t>
      </w:r>
      <w:bookmarkStart w:id="2" w:name="3b6c8"/>
      <w:bookmarkEnd w:id="2"/>
      <w:r w:rsidRPr="00114FA2">
        <w:rPr>
          <w:sz w:val="28"/>
          <w:szCs w:val="28"/>
        </w:rPr>
        <w:t>возобновлении предоставления муниципальной услуги.</w:t>
      </w:r>
    </w:p>
    <w:p w:rsidR="009C6F60" w:rsidRPr="00114FA2" w:rsidRDefault="009C6F60" w:rsidP="009C6F60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Приостановление предоставления муниципальной услуги допускается на срок не более 30 рабочих дней.</w:t>
      </w:r>
    </w:p>
    <w:p w:rsidR="009C6F60" w:rsidRDefault="009C6F60" w:rsidP="009C6F60">
      <w:pPr>
        <w:ind w:firstLine="540"/>
        <w:jc w:val="both"/>
        <w:rPr>
          <w:szCs w:val="28"/>
        </w:rPr>
      </w:pPr>
      <w:r w:rsidRPr="00114FA2">
        <w:rPr>
          <w:color w:val="000000"/>
          <w:szCs w:val="28"/>
        </w:rPr>
        <w:t xml:space="preserve">- отказ в предоставлении муниципальной услуги может быть осуществлено в случае не </w:t>
      </w:r>
      <w:r w:rsidRPr="00114FA2">
        <w:rPr>
          <w:szCs w:val="28"/>
        </w:rPr>
        <w:t xml:space="preserve">представления документов, перечисленных </w:t>
      </w:r>
      <w:proofErr w:type="gramStart"/>
      <w:r w:rsidRPr="00114FA2">
        <w:rPr>
          <w:szCs w:val="28"/>
        </w:rPr>
        <w:t>в</w:t>
      </w:r>
      <w:proofErr w:type="gramEnd"/>
      <w:r w:rsidRPr="00114FA2">
        <w:rPr>
          <w:szCs w:val="28"/>
        </w:rPr>
        <w:t xml:space="preserve">  пункта </w:t>
      </w:r>
      <w:r>
        <w:rPr>
          <w:szCs w:val="28"/>
        </w:rPr>
        <w:t>2.5</w:t>
      </w:r>
      <w:r w:rsidRPr="00114FA2">
        <w:rPr>
          <w:szCs w:val="28"/>
        </w:rPr>
        <w:t xml:space="preserve"> Регламента;</w:t>
      </w:r>
      <w:r>
        <w:rPr>
          <w:szCs w:val="28"/>
        </w:rPr>
        <w:t>»;</w:t>
      </w:r>
    </w:p>
    <w:p w:rsidR="009C6F60" w:rsidRDefault="009C6F60" w:rsidP="009C6F60">
      <w:pPr>
        <w:jc w:val="both"/>
        <w:rPr>
          <w:szCs w:val="28"/>
        </w:rPr>
      </w:pPr>
      <w:r>
        <w:rPr>
          <w:szCs w:val="28"/>
        </w:rPr>
        <w:t xml:space="preserve">     1.6. Подпункт 2.14.1 пункта 2.14 Регламента дополнить абзацем следующего содержания:</w:t>
      </w:r>
    </w:p>
    <w:p w:rsidR="009C6F60" w:rsidRPr="000F0CB2" w:rsidRDefault="009C6F60" w:rsidP="009C6F60">
      <w:pPr>
        <w:pStyle w:val="aa"/>
        <w:numPr>
          <w:ilvl w:val="0"/>
          <w:numId w:val="1"/>
        </w:numPr>
        <w:ind w:left="0" w:firstLine="780"/>
        <w:jc w:val="both"/>
        <w:rPr>
          <w:szCs w:val="28"/>
        </w:rPr>
      </w:pPr>
      <w:proofErr w:type="gramStart"/>
      <w:r w:rsidRPr="000F0CB2">
        <w:rPr>
          <w:szCs w:val="28"/>
        </w:rPr>
        <w:t>«</w:t>
      </w:r>
      <w:r w:rsidRPr="000F0CB2">
        <w:rPr>
          <w:shd w:val="clear" w:color="auto" w:fill="FFFFFF"/>
        </w:rPr>
        <w:t xml:space="preserve">требования к помещениям, в которых предоставляются  муниципальные услуги, к </w:t>
      </w:r>
      <w:r>
        <w:rPr>
          <w:shd w:val="clear" w:color="auto" w:fill="FFFFFF"/>
        </w:rPr>
        <w:t>мест</w:t>
      </w:r>
      <w:r w:rsidRPr="000F0CB2">
        <w:rPr>
          <w:shd w:val="clear" w:color="auto" w:fill="FFFFFF"/>
        </w:rPr>
        <w:t>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hd w:val="clear" w:color="auto" w:fill="FFFFFF"/>
        </w:rPr>
        <w:t>.»</w:t>
      </w:r>
      <w:r w:rsidRPr="000F0CB2">
        <w:rPr>
          <w:shd w:val="clear" w:color="auto" w:fill="FFFFFF"/>
        </w:rPr>
        <w:t>;</w:t>
      </w:r>
      <w:proofErr w:type="gramEnd"/>
    </w:p>
    <w:p w:rsidR="009C6F60" w:rsidRDefault="009C6F60" w:rsidP="009C6F60">
      <w:pPr>
        <w:jc w:val="both"/>
        <w:rPr>
          <w:szCs w:val="28"/>
        </w:rPr>
      </w:pPr>
      <w:r>
        <w:rPr>
          <w:szCs w:val="28"/>
        </w:rPr>
        <w:t xml:space="preserve">      1.7. Пункт 2.14.2 Регламента исключить;</w:t>
      </w:r>
    </w:p>
    <w:p w:rsidR="009C6F60" w:rsidRDefault="009C6F60" w:rsidP="009C6F60">
      <w:pPr>
        <w:jc w:val="both"/>
        <w:rPr>
          <w:szCs w:val="28"/>
        </w:rPr>
      </w:pPr>
      <w:r>
        <w:rPr>
          <w:szCs w:val="28"/>
        </w:rPr>
        <w:t xml:space="preserve">      1.8. В абзаце 2 пункта 4.1 Регламента слова «и заявления о предоставлении муниципальной услуги» исключить;</w:t>
      </w:r>
    </w:p>
    <w:p w:rsidR="009C6F60" w:rsidRDefault="009C6F60" w:rsidP="009C6F60">
      <w:pPr>
        <w:jc w:val="both"/>
        <w:rPr>
          <w:szCs w:val="28"/>
        </w:rPr>
      </w:pPr>
      <w:r>
        <w:rPr>
          <w:szCs w:val="28"/>
        </w:rPr>
        <w:t xml:space="preserve">      1.9. Пункт 4.3.1 Регламента дополнить абзацем 3 следующего содержания:</w:t>
      </w:r>
    </w:p>
    <w:p w:rsidR="009C6F60" w:rsidRDefault="009C6F60" w:rsidP="009C6F60">
      <w:pPr>
        <w:jc w:val="both"/>
        <w:rPr>
          <w:szCs w:val="28"/>
        </w:rPr>
      </w:pPr>
      <w:r>
        <w:rPr>
          <w:szCs w:val="28"/>
        </w:rPr>
        <w:t xml:space="preserve">      «Специалист администрации в рамках межведомственного взаимодействия также запрашивает документы, указанные в пункте 2.5.6.1 Регламента</w:t>
      </w:r>
      <w:proofErr w:type="gramStart"/>
      <w:r>
        <w:rPr>
          <w:szCs w:val="28"/>
        </w:rPr>
        <w:t>.»;</w:t>
      </w:r>
    </w:p>
    <w:p w:rsidR="009C6F60" w:rsidRDefault="009C6F60" w:rsidP="009C6F60">
      <w:pPr>
        <w:jc w:val="both"/>
        <w:rPr>
          <w:szCs w:val="28"/>
        </w:rPr>
      </w:pPr>
      <w:proofErr w:type="gramEnd"/>
      <w:r>
        <w:rPr>
          <w:szCs w:val="28"/>
        </w:rPr>
        <w:t xml:space="preserve">      1.10. Абзац 2 пункта 4.3.3 Регламента изложить в следующей редакции:</w:t>
      </w:r>
    </w:p>
    <w:p w:rsidR="009C6F60" w:rsidRDefault="009C6F60" w:rsidP="009C6F60">
      <w:pPr>
        <w:jc w:val="both"/>
      </w:pPr>
      <w:r>
        <w:rPr>
          <w:szCs w:val="28"/>
        </w:rPr>
        <w:t>«</w:t>
      </w:r>
      <w:r>
        <w:t>Максимальный срок предоставления муниципальной услуги составляет один месяц со дня подачи заявления о предоставлении муниципальной услуги в администрацию, в том числе посредством МФЦ.»;</w:t>
      </w:r>
    </w:p>
    <w:p w:rsidR="009C6F60" w:rsidRDefault="009C6F60" w:rsidP="009C6F60">
      <w:pPr>
        <w:jc w:val="both"/>
      </w:pPr>
      <w:r>
        <w:t xml:space="preserve">      1.11. Пункт 4.3.5 Регламента:</w:t>
      </w:r>
    </w:p>
    <w:p w:rsidR="009C6F60" w:rsidRDefault="009C6F60" w:rsidP="009C6F60">
      <w:pPr>
        <w:jc w:val="both"/>
      </w:pPr>
      <w:r>
        <w:t>-  после слов «информируется» дополнить словами «в срок не более чем пять рабочих дней»;</w:t>
      </w:r>
    </w:p>
    <w:p w:rsidR="009C6F60" w:rsidRDefault="009C6F60" w:rsidP="009C6F60">
      <w:pPr>
        <w:jc w:val="both"/>
      </w:pPr>
      <w:r>
        <w:t>- после слов «или вручаются» дополнить словами «заявителю или»;</w:t>
      </w:r>
    </w:p>
    <w:p w:rsidR="009C6F60" w:rsidRDefault="009C6F60" w:rsidP="009C6F60">
      <w:pPr>
        <w:jc w:val="both"/>
      </w:pPr>
      <w:r>
        <w:t xml:space="preserve">      1.12. В пункте 5.5 Регламента:</w:t>
      </w:r>
    </w:p>
    <w:p w:rsidR="009C6F60" w:rsidRDefault="009C6F60" w:rsidP="009C6F60">
      <w:pPr>
        <w:jc w:val="both"/>
      </w:pPr>
      <w:r>
        <w:t>- слова «органа местного самоуправления» заменить словами «Администрации»:</w:t>
      </w:r>
    </w:p>
    <w:p w:rsidR="009C6F60" w:rsidRDefault="009C6F60" w:rsidP="009C6F60">
      <w:pPr>
        <w:jc w:val="both"/>
      </w:pPr>
      <w:r>
        <w:t xml:space="preserve">- слова «своих непосредственных руководителей» заменить словами «главу Администрации»; </w:t>
      </w:r>
    </w:p>
    <w:p w:rsidR="009C6F60" w:rsidRPr="00730224" w:rsidRDefault="009C6F60" w:rsidP="009C6F60">
      <w:pPr>
        <w:jc w:val="both"/>
        <w:rPr>
          <w:bCs/>
          <w:szCs w:val="28"/>
        </w:rPr>
      </w:pPr>
      <w:r>
        <w:t xml:space="preserve"> </w:t>
      </w:r>
      <w:r>
        <w:rPr>
          <w:bCs/>
          <w:szCs w:val="28"/>
        </w:rPr>
        <w:t xml:space="preserve">  </w:t>
      </w:r>
      <w:r w:rsidRPr="00730224">
        <w:rPr>
          <w:bCs/>
          <w:szCs w:val="28"/>
        </w:rPr>
        <w:t xml:space="preserve">   1.</w:t>
      </w:r>
      <w:r>
        <w:rPr>
          <w:bCs/>
          <w:szCs w:val="28"/>
        </w:rPr>
        <w:t>13</w:t>
      </w:r>
      <w:r w:rsidRPr="00730224">
        <w:rPr>
          <w:bCs/>
          <w:szCs w:val="28"/>
        </w:rPr>
        <w:t xml:space="preserve">. Раздел </w:t>
      </w:r>
      <w:r>
        <w:rPr>
          <w:bCs/>
          <w:szCs w:val="28"/>
        </w:rPr>
        <w:t>6</w:t>
      </w:r>
      <w:r w:rsidRPr="00730224">
        <w:rPr>
          <w:bCs/>
          <w:szCs w:val="28"/>
        </w:rPr>
        <w:t xml:space="preserve"> Регламента изложить в следующей редакции:</w:t>
      </w:r>
    </w:p>
    <w:p w:rsidR="009C6F60" w:rsidRDefault="009C6F60" w:rsidP="009C6F60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9C6F60" w:rsidRDefault="009C6F60" w:rsidP="009C6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C6F60" w:rsidRDefault="009C6F60" w:rsidP="009C6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1)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регистрации заявления о предоставлении муниципальной услуги;</w:t>
      </w:r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2)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предоставления муниципальной услуги;</w:t>
      </w:r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3)</w:t>
      </w:r>
      <w:r>
        <w:rPr>
          <w:szCs w:val="28"/>
        </w:rPr>
        <w:t xml:space="preserve"> требование у заявителя документов, не </w:t>
      </w:r>
      <w:r w:rsidRPr="00FC628F">
        <w:rPr>
          <w:spacing w:val="2"/>
          <w:szCs w:val="28"/>
          <w:shd w:val="clear" w:color="auto" w:fill="FFFFFF"/>
        </w:rPr>
        <w:t xml:space="preserve">предусмотренных нормативными правовыми актами Российской Федерации, нормативными правовыми актами </w:t>
      </w:r>
      <w:r>
        <w:rPr>
          <w:spacing w:val="2"/>
          <w:szCs w:val="28"/>
          <w:shd w:val="clear" w:color="auto" w:fill="FFFFFF"/>
        </w:rPr>
        <w:t>Республики Марий Эл</w:t>
      </w:r>
      <w:r w:rsidRPr="00FC628F">
        <w:rPr>
          <w:spacing w:val="2"/>
          <w:szCs w:val="28"/>
          <w:shd w:val="clear" w:color="auto" w:fill="FFFFFF"/>
        </w:rPr>
        <w:t>, муниципальными правовыми актами для предоставления услуги;</w:t>
      </w:r>
    </w:p>
    <w:p w:rsidR="009C6F60" w:rsidRDefault="009C6F60" w:rsidP="009C6F60">
      <w:pPr>
        <w:autoSpaceDE w:val="0"/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4)</w:t>
      </w:r>
      <w:r>
        <w:rPr>
          <w:szCs w:val="28"/>
        </w:rPr>
        <w:t xml:space="preserve"> отказ в приеме документов, предоставление которых предусмотрено </w:t>
      </w:r>
      <w:r w:rsidRPr="00FC628F">
        <w:rPr>
          <w:spacing w:val="2"/>
          <w:szCs w:val="28"/>
          <w:shd w:val="clear" w:color="auto" w:fill="FFFFFF"/>
        </w:rPr>
        <w:t>нормативными правовыми актами Российской Федерации</w:t>
      </w:r>
      <w:r>
        <w:rPr>
          <w:spacing w:val="2"/>
          <w:szCs w:val="28"/>
          <w:shd w:val="clear" w:color="auto" w:fill="FFFFFF"/>
        </w:rPr>
        <w:t>,</w:t>
      </w:r>
      <w:r w:rsidRPr="00FC628F">
        <w:rPr>
          <w:spacing w:val="2"/>
          <w:szCs w:val="28"/>
          <w:shd w:val="clear" w:color="auto" w:fill="FFFFFF"/>
        </w:rPr>
        <w:t xml:space="preserve"> нормативными правовыми актами </w:t>
      </w:r>
      <w:r>
        <w:rPr>
          <w:spacing w:val="2"/>
          <w:szCs w:val="28"/>
          <w:shd w:val="clear" w:color="auto" w:fill="FFFFFF"/>
        </w:rPr>
        <w:t>Республики Марий Эл</w:t>
      </w:r>
      <w:r w:rsidRPr="00FC628F">
        <w:rPr>
          <w:spacing w:val="2"/>
          <w:szCs w:val="28"/>
          <w:shd w:val="clear" w:color="auto" w:fill="FFFFFF"/>
        </w:rPr>
        <w:t>, муниципальными правовыми актами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для</w:t>
      </w:r>
      <w:r>
        <w:rPr>
          <w:szCs w:val="28"/>
        </w:rPr>
        <w:t xml:space="preserve"> предоставления муниципальной услуги, у заявителя</w:t>
      </w:r>
      <w:r>
        <w:rPr>
          <w:rFonts w:eastAsia="Arial"/>
          <w:szCs w:val="28"/>
        </w:rPr>
        <w:t>;</w:t>
      </w:r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proofErr w:type="gramStart"/>
      <w:r>
        <w:rPr>
          <w:rFonts w:eastAsia="Arial"/>
          <w:szCs w:val="28"/>
        </w:rPr>
        <w:t>5)</w:t>
      </w:r>
      <w:r>
        <w:rPr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 6) затребование с заявителя при предоставлении муниципальной услуги платы;</w:t>
      </w:r>
    </w:p>
    <w:p w:rsidR="009C6F60" w:rsidRDefault="009C6F60" w:rsidP="009C6F60">
      <w:pPr>
        <w:autoSpaceDE w:val="0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rFonts w:eastAsia="Arial"/>
          <w:szCs w:val="28"/>
        </w:rPr>
        <w:t>7)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отказ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администрации</w:t>
      </w:r>
      <w:r>
        <w:rPr>
          <w:szCs w:val="28"/>
        </w:rPr>
        <w:t xml:space="preserve"> 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8)</w:t>
      </w:r>
      <w:r>
        <w:rPr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proofErr w:type="gramStart"/>
      <w:r>
        <w:rPr>
          <w:rFonts w:eastAsia="Arial"/>
          <w:szCs w:val="28"/>
        </w:rPr>
        <w:t>9)</w:t>
      </w:r>
      <w:r>
        <w:rPr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9C6F60" w:rsidRDefault="009C6F60" w:rsidP="009C6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9E0405">
        <w:rPr>
          <w:rFonts w:ascii="Times New Roman" w:hAnsi="Times New Roman" w:cs="Times New Roman"/>
          <w:bCs/>
          <w:sz w:val="28"/>
          <w:szCs w:val="28"/>
        </w:rPr>
        <w:t>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 – правового образования, являющийся учредителем многофункционального центра, а также в организации, предусмотренные частью 1.1 статьи 16 Федерального закона №210 –ФЗ.</w:t>
      </w:r>
      <w:r w:rsidRPr="009E040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Pr="009E0405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орган, предоставляющего муниципальную услугу, может быть направлена по почте, через многофункциональный центр, с использованием информационно – 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(официальный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CB5C95">
          <w:rPr>
            <w:rStyle w:val="a5"/>
            <w:color w:val="000000"/>
            <w:szCs w:val="28"/>
          </w:rPr>
          <w:t>http://mari-el.gov.ru</w:t>
        </w:r>
      </w:hyperlink>
      <w:r w:rsidRPr="00CB5C95"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заявителя. </w:t>
      </w:r>
      <w:proofErr w:type="gramEnd"/>
    </w:p>
    <w:p w:rsidR="009C6F60" w:rsidRDefault="009C6F60" w:rsidP="009C6F60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F60" w:rsidRDefault="009C6F60" w:rsidP="009C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6F60" w:rsidRDefault="009C6F60" w:rsidP="009C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6F60" w:rsidRDefault="009C6F60" w:rsidP="009C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9C6F60" w:rsidRDefault="009C6F60" w:rsidP="009C6F60">
      <w:pPr>
        <w:pStyle w:val="ConsPlusNormal"/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6F60" w:rsidRDefault="009C6F60" w:rsidP="009C6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  <w:proofErr w:type="gramEnd"/>
    </w:p>
    <w:p w:rsidR="009C6F60" w:rsidRPr="00CC4A4A" w:rsidRDefault="009C6F60" w:rsidP="009C6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Par0"/>
      <w:r w:rsidRPr="00CC4A4A">
        <w:rPr>
          <w:rFonts w:ascii="Times New Roman" w:hAnsi="Times New Roman" w:cs="Times New Roman"/>
          <w:sz w:val="28"/>
          <w:szCs w:val="28"/>
        </w:rPr>
        <w:t>5</w:t>
      </w:r>
      <w:bookmarkEnd w:id="3"/>
      <w:r w:rsidRPr="00CC4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4A4A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C6F60" w:rsidRPr="004F2311" w:rsidRDefault="009C6F60" w:rsidP="009C6F60">
      <w:pPr>
        <w:autoSpaceDE w:val="0"/>
        <w:ind w:firstLine="540"/>
        <w:jc w:val="both"/>
        <w:rPr>
          <w:rFonts w:eastAsia="Arial"/>
          <w:szCs w:val="28"/>
        </w:rPr>
      </w:pPr>
      <w:proofErr w:type="gramStart"/>
      <w:r>
        <w:rPr>
          <w:rFonts w:eastAsia="Arial"/>
          <w:szCs w:val="28"/>
        </w:rPr>
        <w:t>а)</w:t>
      </w:r>
      <w:r>
        <w:rPr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F2311">
        <w:rPr>
          <w:szCs w:val="28"/>
        </w:rPr>
        <w:t>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r w:rsidRPr="004F2311">
        <w:rPr>
          <w:rFonts w:eastAsia="Arial"/>
          <w:szCs w:val="28"/>
        </w:rPr>
        <w:t>;</w:t>
      </w:r>
      <w:proofErr w:type="gramEnd"/>
    </w:p>
    <w:p w:rsidR="009C6F60" w:rsidRDefault="009C6F60" w:rsidP="009C6F60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б)</w:t>
      </w:r>
      <w:r>
        <w:rPr>
          <w:szCs w:val="28"/>
        </w:rPr>
        <w:t xml:space="preserve"> в удовлетворении жалобы отказывается.</w:t>
      </w:r>
    </w:p>
    <w:p w:rsidR="009C6F60" w:rsidRDefault="009C6F60" w:rsidP="009C6F60">
      <w:pPr>
        <w:autoSpaceDE w:val="0"/>
        <w:jc w:val="both"/>
        <w:rPr>
          <w:szCs w:val="28"/>
        </w:rPr>
      </w:pPr>
      <w:r>
        <w:rPr>
          <w:rFonts w:eastAsia="Arial"/>
          <w:szCs w:val="28"/>
        </w:rPr>
        <w:tab/>
        <w:t>5.6.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Не</w:t>
      </w:r>
      <w:r>
        <w:rPr>
          <w:szCs w:val="28"/>
        </w:rPr>
        <w:t xml:space="preserve"> позднее дня, следующего за днем принятия решения, указанного в </w:t>
      </w:r>
      <w:r>
        <w:rPr>
          <w:rFonts w:eastAsia="Arial"/>
          <w:szCs w:val="28"/>
        </w:rPr>
        <w:t>п.</w:t>
      </w:r>
      <w:r>
        <w:rPr>
          <w:szCs w:val="28"/>
        </w:rPr>
        <w:t xml:space="preserve"> 5.5  </w:t>
      </w:r>
      <w:r>
        <w:rPr>
          <w:rFonts w:eastAsia="Arial"/>
          <w:szCs w:val="28"/>
        </w:rPr>
        <w:t>настоящего</w:t>
      </w:r>
      <w:r>
        <w:rPr>
          <w:szCs w:val="28"/>
        </w:rPr>
        <w:t xml:space="preserve"> административного регламента</w:t>
      </w:r>
      <w:r>
        <w:rPr>
          <w:rFonts w:eastAsia="Arial"/>
          <w:szCs w:val="28"/>
        </w:rPr>
        <w:t>,</w:t>
      </w:r>
      <w:r>
        <w:rPr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F60" w:rsidRDefault="009C6F60" w:rsidP="009C6F60">
      <w:pPr>
        <w:autoSpaceDE w:val="0"/>
        <w:jc w:val="both"/>
        <w:rPr>
          <w:color w:val="000000"/>
          <w:szCs w:val="28"/>
        </w:rPr>
      </w:pPr>
      <w:r>
        <w:rPr>
          <w:rFonts w:eastAsia="Arial"/>
          <w:color w:val="000000"/>
          <w:szCs w:val="28"/>
        </w:rPr>
        <w:tab/>
        <w:t>5.7.</w:t>
      </w:r>
      <w:r>
        <w:rPr>
          <w:color w:val="000000"/>
          <w:szCs w:val="28"/>
        </w:rPr>
        <w:t xml:space="preserve"> </w:t>
      </w:r>
      <w:proofErr w:type="gramStart"/>
      <w:r>
        <w:rPr>
          <w:rFonts w:eastAsia="Arial"/>
          <w:color w:val="000000"/>
          <w:szCs w:val="28"/>
        </w:rPr>
        <w:t>В</w:t>
      </w:r>
      <w:r>
        <w:rPr>
          <w:color w:val="000000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8" w:history="1">
        <w:r w:rsidRPr="00CB5C95">
          <w:rPr>
            <w:rStyle w:val="a5"/>
            <w:rFonts w:eastAsia="Arial"/>
            <w:color w:val="000000"/>
          </w:rPr>
          <w:t>частью</w:t>
        </w:r>
        <w:r w:rsidRPr="00CB5C95">
          <w:rPr>
            <w:rStyle w:val="a5"/>
            <w:color w:val="000000"/>
          </w:rPr>
          <w:t xml:space="preserve"> 1</w:t>
        </w:r>
      </w:hyperlink>
      <w:r>
        <w:rPr>
          <w:color w:val="000000"/>
          <w:szCs w:val="28"/>
        </w:rPr>
        <w:t xml:space="preserve"> статьи 11.2 Федерального закона от 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прокуратуры.»;</w:t>
      </w:r>
      <w:proofErr w:type="gramEnd"/>
    </w:p>
    <w:p w:rsidR="009C6F60" w:rsidRDefault="009C6F60" w:rsidP="009C6F60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1.14. Приложение 1 к Регламенту изложить в следующей редакции: (прилагается);</w:t>
      </w:r>
    </w:p>
    <w:p w:rsidR="009C6F60" w:rsidRDefault="009C6F60" w:rsidP="009C6F60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1.15. Приложение 2 к Регламенту изложить в следующей редакции: (прилагается);</w:t>
      </w:r>
    </w:p>
    <w:p w:rsidR="009C6F60" w:rsidRPr="002C2EFB" w:rsidRDefault="009C6F60" w:rsidP="009C6F60">
      <w:pPr>
        <w:ind w:firstLine="540"/>
        <w:jc w:val="both"/>
        <w:rPr>
          <w:szCs w:val="28"/>
        </w:rPr>
      </w:pPr>
      <w:r w:rsidRPr="00DA011B">
        <w:rPr>
          <w:rFonts w:ascii="Verdana" w:hAnsi="Verdana"/>
          <w:sz w:val="21"/>
          <w:szCs w:val="21"/>
        </w:rPr>
        <w:lastRenderedPageBreak/>
        <w:t> </w:t>
      </w:r>
      <w:r>
        <w:rPr>
          <w:szCs w:val="28"/>
        </w:rPr>
        <w:t>2.</w:t>
      </w:r>
      <w:r w:rsidRPr="002C2EFB">
        <w:rPr>
          <w:szCs w:val="28"/>
        </w:rPr>
        <w:t xml:space="preserve">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2C2EFB">
        <w:rPr>
          <w:szCs w:val="28"/>
        </w:rPr>
        <w:t>mari-el.gov.ru</w:t>
      </w:r>
      <w:proofErr w:type="spellEnd"/>
      <w:r w:rsidRPr="002C2EFB">
        <w:rPr>
          <w:szCs w:val="28"/>
        </w:rPr>
        <w:t>).</w:t>
      </w:r>
    </w:p>
    <w:p w:rsidR="009C6F60" w:rsidRPr="002C2EFB" w:rsidRDefault="009C6F60" w:rsidP="009C6F60">
      <w:pPr>
        <w:pStyle w:val="a7"/>
        <w:ind w:left="720"/>
        <w:rPr>
          <w:szCs w:val="28"/>
        </w:rPr>
      </w:pPr>
      <w:r>
        <w:rPr>
          <w:szCs w:val="28"/>
        </w:rPr>
        <w:t>3.</w:t>
      </w:r>
      <w:r w:rsidRPr="002C2EFB">
        <w:rPr>
          <w:szCs w:val="28"/>
        </w:rPr>
        <w:t>Настоящее постановле</w:t>
      </w:r>
      <w:r>
        <w:rPr>
          <w:szCs w:val="28"/>
        </w:rPr>
        <w:t xml:space="preserve">ние вступает в силу со дня его </w:t>
      </w:r>
      <w:r w:rsidRPr="002C2EFB">
        <w:rPr>
          <w:szCs w:val="28"/>
        </w:rPr>
        <w:t>обнародования.</w:t>
      </w:r>
    </w:p>
    <w:p w:rsidR="009C6F60" w:rsidRDefault="009C6F60" w:rsidP="009C6F60">
      <w:pPr>
        <w:widowControl w:val="0"/>
        <w:shd w:val="clear" w:color="auto" w:fill="FFFFFF"/>
        <w:tabs>
          <w:tab w:val="left" w:pos="934"/>
        </w:tabs>
        <w:autoSpaceDE w:val="0"/>
        <w:spacing w:line="100" w:lineRule="atLeast"/>
        <w:ind w:left="142" w:firstLine="400"/>
        <w:jc w:val="both"/>
        <w:rPr>
          <w:spacing w:val="-1"/>
          <w:szCs w:val="28"/>
        </w:rPr>
      </w:pPr>
    </w:p>
    <w:p w:rsidR="009C6F60" w:rsidRDefault="009C6F60" w:rsidP="009C6F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4"/>
        <w:gridCol w:w="4454"/>
      </w:tblGrid>
      <w:tr w:rsidR="009C6F60" w:rsidTr="0048590A">
        <w:tc>
          <w:tcPr>
            <w:tcW w:w="4964" w:type="dxa"/>
            <w:shd w:val="clear" w:color="auto" w:fill="auto"/>
          </w:tcPr>
          <w:p w:rsidR="009C6F60" w:rsidRDefault="009C6F60" w:rsidP="0048590A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Глава администрации</w:t>
            </w:r>
          </w:p>
          <w:p w:rsidR="009C6F60" w:rsidRDefault="009C6F60" w:rsidP="0048590A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9C6F60" w:rsidRPr="00321AED" w:rsidRDefault="009C6F60" w:rsidP="0048590A">
            <w:pPr>
              <w:shd w:val="clear" w:color="auto" w:fill="FFFFFF"/>
              <w:tabs>
                <w:tab w:val="left" w:pos="792"/>
              </w:tabs>
              <w:autoSpaceDE w:val="0"/>
              <w:spacing w:line="200" w:lineRule="atLeast"/>
              <w:rPr>
                <w:spacing w:val="-1"/>
                <w:szCs w:val="28"/>
              </w:rPr>
            </w:pPr>
            <w:r>
              <w:rPr>
                <w:rFonts w:cs="Tahoma"/>
                <w:spacing w:val="-1"/>
                <w:szCs w:val="28"/>
              </w:rPr>
              <w:t>«</w:t>
            </w:r>
            <w:proofErr w:type="spellStart"/>
            <w:r>
              <w:rPr>
                <w:rFonts w:cs="Tahoma"/>
                <w:spacing w:val="-3"/>
                <w:szCs w:val="28"/>
              </w:rPr>
              <w:t>Шиньшинское</w:t>
            </w:r>
            <w:proofErr w:type="spellEnd"/>
            <w:r>
              <w:rPr>
                <w:rFonts w:cs="Tahoma"/>
                <w:spacing w:val="-3"/>
                <w:szCs w:val="28"/>
              </w:rPr>
              <w:t xml:space="preserve"> </w:t>
            </w:r>
            <w:r>
              <w:rPr>
                <w:spacing w:val="-3"/>
                <w:szCs w:val="28"/>
              </w:rPr>
              <w:t xml:space="preserve"> сельское поселение</w:t>
            </w:r>
            <w:r>
              <w:rPr>
                <w:rFonts w:cs="Tahoma"/>
                <w:spacing w:val="-1"/>
                <w:szCs w:val="28"/>
              </w:rPr>
              <w:t>»</w:t>
            </w:r>
            <w:r>
              <w:rPr>
                <w:spacing w:val="-1"/>
                <w:szCs w:val="28"/>
              </w:rPr>
              <w:t xml:space="preserve">                                     </w:t>
            </w:r>
          </w:p>
          <w:p w:rsidR="009C6F60" w:rsidRDefault="009C6F60" w:rsidP="0048590A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 w:rsidR="009C6F60" w:rsidRDefault="009C6F60" w:rsidP="0048590A">
            <w:pPr>
              <w:pStyle w:val="a6"/>
              <w:jc w:val="right"/>
              <w:rPr>
                <w:spacing w:val="-1"/>
                <w:szCs w:val="28"/>
              </w:rPr>
            </w:pPr>
          </w:p>
          <w:p w:rsidR="009C6F60" w:rsidRDefault="009C6F60" w:rsidP="0048590A">
            <w:pPr>
              <w:pStyle w:val="a6"/>
              <w:jc w:val="right"/>
              <w:rPr>
                <w:spacing w:val="-1"/>
                <w:szCs w:val="28"/>
              </w:rPr>
            </w:pPr>
          </w:p>
          <w:p w:rsidR="009C6F60" w:rsidRDefault="009C6F60" w:rsidP="0048590A">
            <w:pPr>
              <w:pStyle w:val="a6"/>
              <w:jc w:val="right"/>
              <w:rPr>
                <w:szCs w:val="28"/>
              </w:rPr>
            </w:pPr>
            <w:r>
              <w:rPr>
                <w:spacing w:val="-1"/>
                <w:szCs w:val="28"/>
              </w:rPr>
              <w:t>П.С.Иванова</w:t>
            </w:r>
          </w:p>
        </w:tc>
      </w:tr>
    </w:tbl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>
      <w:pPr>
        <w:pStyle w:val="ConsPlusNonformat"/>
        <w:widowControl/>
        <w:ind w:left="5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C6F60" w:rsidRPr="00FE1FFF" w:rsidRDefault="009C6F60" w:rsidP="009C6F60">
      <w:pPr>
        <w:shd w:val="clear" w:color="auto" w:fill="FFFFFF"/>
        <w:ind w:left="5640"/>
        <w:jc w:val="both"/>
        <w:rPr>
          <w:bCs/>
        </w:rPr>
      </w:pPr>
      <w:r w:rsidRPr="00FE1FFF">
        <w:t xml:space="preserve">к административному регламенту </w:t>
      </w:r>
      <w:r w:rsidRPr="00FE1FFF">
        <w:rPr>
          <w:bCs/>
        </w:rPr>
        <w:t xml:space="preserve">предоставления муниципальной услуги «Утверждение схемы расположения земельного участка на кадастровом плане </w:t>
      </w:r>
      <w:r>
        <w:rPr>
          <w:bCs/>
        </w:rPr>
        <w:t xml:space="preserve">или кадастровой карте соответствующей </w:t>
      </w:r>
      <w:r w:rsidRPr="00FE1FFF">
        <w:rPr>
          <w:bCs/>
        </w:rPr>
        <w:t>территории»</w:t>
      </w:r>
    </w:p>
    <w:p w:rsidR="009C6F60" w:rsidRPr="00FE1FFF" w:rsidRDefault="009C6F60" w:rsidP="009C6F60">
      <w:pPr>
        <w:pStyle w:val="ConsPlusNonformat"/>
        <w:widowControl/>
        <w:ind w:left="5640"/>
        <w:rPr>
          <w:rFonts w:ascii="Times New Roman" w:hAnsi="Times New Roman" w:cs="Times New Roman"/>
          <w:sz w:val="24"/>
          <w:szCs w:val="24"/>
        </w:rPr>
      </w:pPr>
    </w:p>
    <w:p w:rsidR="009C6F60" w:rsidRDefault="009C6F60" w:rsidP="009C6F60">
      <w:pPr>
        <w:pStyle w:val="ConsPlusNonformat"/>
        <w:widowControl/>
        <w:ind w:lef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C6F60" w:rsidRDefault="009C6F60" w:rsidP="009C6F60">
      <w:pPr>
        <w:pStyle w:val="ConsPlusNonformat"/>
        <w:widowControl/>
        <w:ind w:left="564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4112"/>
        <w:gridCol w:w="6237"/>
      </w:tblGrid>
      <w:tr w:rsidR="009C6F60" w:rsidTr="0048590A">
        <w:tc>
          <w:tcPr>
            <w:tcW w:w="4112" w:type="dxa"/>
            <w:shd w:val="clear" w:color="auto" w:fill="auto"/>
          </w:tcPr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 20__ года 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№ _______________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№ _______/___________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 лица, принявшего заявление) 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6237" w:type="dxa"/>
            <w:shd w:val="clear" w:color="auto" w:fill="auto"/>
          </w:tcPr>
          <w:p w:rsidR="009C6F60" w:rsidRDefault="009C6F60" w:rsidP="0048590A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60" w:rsidRDefault="009C6F60" w:rsidP="004859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</w:t>
            </w:r>
          </w:p>
          <w:p w:rsidR="009C6F60" w:rsidRDefault="009C6F60" w:rsidP="00485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(Ф.И.О., паспортные данные гражданина __________________________________________________</w:t>
            </w:r>
            <w:proofErr w:type="gramEnd"/>
          </w:p>
          <w:p w:rsidR="009C6F60" w:rsidRDefault="009C6F60" w:rsidP="00485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наименование, ИНН, КПП __________________________________________________           юридического лица,  __________________________________________________</w:t>
            </w:r>
          </w:p>
          <w:p w:rsidR="009C6F60" w:rsidRDefault="009C6F60" w:rsidP="00485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заявителя </w:t>
            </w:r>
          </w:p>
          <w:p w:rsidR="009C6F60" w:rsidRDefault="009C6F60" w:rsidP="00485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9C6F60" w:rsidRDefault="009C6F60" w:rsidP="00485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9C6F60" w:rsidRDefault="009C6F60" w:rsidP="004859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</w:tbl>
    <w:p w:rsidR="009C6F60" w:rsidRDefault="009C6F60" w:rsidP="009C6F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C6F60" w:rsidRDefault="009C6F60" w:rsidP="009C6F60">
      <w:pPr>
        <w:pStyle w:val="ConsPlusNonformat"/>
        <w:widowControl/>
        <w:jc w:val="center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C6F60" w:rsidRDefault="009C6F60" w:rsidP="009C6F60">
      <w:pPr>
        <w:autoSpaceDE w:val="0"/>
        <w:jc w:val="both"/>
        <w:rPr>
          <w:bCs/>
        </w:rPr>
      </w:pPr>
      <w:r>
        <w:rPr>
          <w:bCs/>
        </w:rPr>
        <w:tab/>
      </w:r>
    </w:p>
    <w:p w:rsidR="009C6F60" w:rsidRPr="00FE1FFF" w:rsidRDefault="009C6F60" w:rsidP="009C6F60">
      <w:pPr>
        <w:autoSpaceDE w:val="0"/>
        <w:ind w:firstLine="708"/>
        <w:jc w:val="both"/>
        <w:rPr>
          <w:bCs/>
          <w:i/>
          <w:iCs/>
        </w:rPr>
      </w:pPr>
      <w:r w:rsidRPr="00FE1FFF">
        <w:rPr>
          <w:bCs/>
        </w:rPr>
        <w:t>Прошу Вас утвердить схему расположения земельного участка площадью ________________________________________________________ кв</w:t>
      </w:r>
      <w:proofErr w:type="gramStart"/>
      <w:r w:rsidRPr="00FE1FFF">
        <w:rPr>
          <w:bCs/>
        </w:rPr>
        <w:t>.м</w:t>
      </w:r>
      <w:proofErr w:type="gramEnd"/>
      <w:r w:rsidRPr="00FE1FFF">
        <w:rPr>
          <w:bCs/>
        </w:rPr>
        <w:t xml:space="preserve">,      расположенного 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  <w:i/>
          <w:iCs/>
        </w:rPr>
        <w:t xml:space="preserve">(указывается площадь или предполагаемый размер земельного участка)                                      </w:t>
      </w:r>
    </w:p>
    <w:p w:rsidR="009C6F60" w:rsidRPr="00FE1FFF" w:rsidRDefault="009C6F60" w:rsidP="009C6F60">
      <w:pPr>
        <w:autoSpaceDE w:val="0"/>
        <w:jc w:val="both"/>
        <w:rPr>
          <w:bCs/>
        </w:rPr>
      </w:pPr>
    </w:p>
    <w:p w:rsidR="009C6F60" w:rsidRPr="00FE1FFF" w:rsidRDefault="009C6F60" w:rsidP="009C6F60">
      <w:pPr>
        <w:autoSpaceDE w:val="0"/>
        <w:jc w:val="both"/>
        <w:rPr>
          <w:bCs/>
          <w:i/>
          <w:iCs/>
        </w:rPr>
      </w:pPr>
      <w:r w:rsidRPr="00FE1FFF">
        <w:rPr>
          <w:bCs/>
        </w:rPr>
        <w:t xml:space="preserve">по адресу: ____________________________________________________________________, 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  <w:i/>
          <w:iCs/>
        </w:rPr>
        <w:t xml:space="preserve">                             (указывается адрес или местоположение земельного участка)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>на кадастровом плане или кадастровой карте территории.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ab/>
        <w:t>Цель использования земельного участка ___________________________________.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</w:p>
    <w:p w:rsidR="009C6F60" w:rsidRPr="00FE1FFF" w:rsidRDefault="009C6F60" w:rsidP="009C6F60">
      <w:pPr>
        <w:autoSpaceDE w:val="0"/>
        <w:jc w:val="both"/>
        <w:rPr>
          <w:bCs/>
        </w:rPr>
      </w:pP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>Приложения: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>1. ___________________________________________________________________________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>2. ___________________________________________________________________________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>3. ___________________________________________________________________________</w:t>
      </w: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>4.___________________________________________________________________________</w:t>
      </w:r>
    </w:p>
    <w:p w:rsidR="009C6F60" w:rsidRPr="00FE1FFF" w:rsidRDefault="009C6F60" w:rsidP="009C6F60">
      <w:pPr>
        <w:autoSpaceDE w:val="0"/>
        <w:jc w:val="both"/>
        <w:rPr>
          <w:bCs/>
        </w:rPr>
      </w:pPr>
    </w:p>
    <w:p w:rsidR="009C6F60" w:rsidRPr="00FE1FFF" w:rsidRDefault="009C6F60" w:rsidP="009C6F60">
      <w:pPr>
        <w:autoSpaceDE w:val="0"/>
        <w:jc w:val="both"/>
        <w:rPr>
          <w:bCs/>
        </w:rPr>
      </w:pPr>
    </w:p>
    <w:p w:rsidR="009C6F60" w:rsidRPr="00FE1FFF" w:rsidRDefault="009C6F60" w:rsidP="009C6F60">
      <w:pPr>
        <w:autoSpaceDE w:val="0"/>
        <w:jc w:val="both"/>
        <w:rPr>
          <w:bCs/>
        </w:rPr>
      </w:pPr>
    </w:p>
    <w:p w:rsidR="009C6F60" w:rsidRPr="00FE1FFF" w:rsidRDefault="009C6F60" w:rsidP="009C6F60">
      <w:pPr>
        <w:autoSpaceDE w:val="0"/>
        <w:jc w:val="both"/>
        <w:rPr>
          <w:bCs/>
        </w:rPr>
      </w:pP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</w:r>
      <w:r w:rsidRPr="00FE1FFF">
        <w:rPr>
          <w:bCs/>
        </w:rPr>
        <w:tab/>
        <w:t xml:space="preserve">___________________ </w:t>
      </w:r>
    </w:p>
    <w:p w:rsidR="009C6F60" w:rsidRPr="00FE1FFF" w:rsidRDefault="009C6F60" w:rsidP="009C6F60">
      <w:pPr>
        <w:autoSpaceDE w:val="0"/>
        <w:ind w:left="708" w:firstLine="708"/>
        <w:jc w:val="both"/>
      </w:pPr>
      <w:r w:rsidRPr="00FE1FFF">
        <w:rPr>
          <w:bCs/>
        </w:rPr>
        <w:t xml:space="preserve">                   </w:t>
      </w:r>
      <w:proofErr w:type="gramStart"/>
      <w:r w:rsidRPr="00FE1FFF">
        <w:rPr>
          <w:bCs/>
          <w:i/>
          <w:iCs/>
        </w:rPr>
        <w:t>(подпись заявителя (представителя заявителя) с  расшифровкой</w:t>
      </w:r>
      <w:proofErr w:type="gramEnd"/>
    </w:p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Default="009C6F60" w:rsidP="009C6F60"/>
    <w:p w:rsidR="009C6F60" w:rsidRPr="006068C7" w:rsidRDefault="009C6F60" w:rsidP="009C6F60">
      <w:pPr>
        <w:kinsoku w:val="0"/>
        <w:overflowPunct w:val="0"/>
        <w:jc w:val="both"/>
        <w:textAlignment w:val="baseline"/>
        <w:rPr>
          <w:sz w:val="18"/>
          <w:szCs w:val="18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lastRenderedPageBreak/>
        <w:t>Приложение № 2</w:t>
      </w:r>
      <w:r w:rsidRPr="00C2740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>Утверждена</w:t>
      </w:r>
      <w:proofErr w:type="gramEnd"/>
    </w:p>
    <w:p w:rsidR="009C6F60" w:rsidRPr="00E562FC" w:rsidRDefault="009C6F60" w:rsidP="009C6F60">
      <w:pPr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18"/>
          <w:szCs w:val="18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к административному регламенту </w:t>
      </w:r>
      <w:r w:rsidRPr="00E562FC">
        <w:rPr>
          <w:rFonts w:eastAsiaTheme="minorEastAsia"/>
          <w:color w:val="000000" w:themeColor="text1"/>
          <w:kern w:val="24"/>
          <w:sz w:val="18"/>
          <w:szCs w:val="18"/>
        </w:rPr>
        <w:t xml:space="preserve">                                                                                     </w:t>
      </w: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>Постановлением администрации</w:t>
      </w:r>
    </w:p>
    <w:p w:rsidR="009C6F60" w:rsidRPr="00E562FC" w:rsidRDefault="009C6F60" w:rsidP="009C6F60">
      <w:pPr>
        <w:kinsoku w:val="0"/>
        <w:overflowPunct w:val="0"/>
        <w:textAlignment w:val="baseline"/>
        <w:rPr>
          <w:rFonts w:eastAsiaTheme="minorEastAsia"/>
          <w:color w:val="000000" w:themeColor="text1"/>
          <w:kern w:val="24"/>
          <w:sz w:val="18"/>
          <w:szCs w:val="18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>предоставления муниципальной услуги</w:t>
      </w:r>
      <w:r w:rsidRPr="00E562FC">
        <w:rPr>
          <w:rFonts w:eastAsiaTheme="minorEastAsia"/>
          <w:color w:val="000000" w:themeColor="text1"/>
          <w:kern w:val="24"/>
          <w:sz w:val="18"/>
          <w:szCs w:val="18"/>
        </w:rPr>
        <w:t xml:space="preserve">                                                                 </w:t>
      </w: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 МО «</w:t>
      </w:r>
      <w:proofErr w:type="spellStart"/>
      <w:r>
        <w:rPr>
          <w:rFonts w:eastAsiaTheme="minorEastAsia"/>
          <w:color w:val="000000" w:themeColor="text1"/>
          <w:kern w:val="24"/>
          <w:sz w:val="18"/>
          <w:szCs w:val="18"/>
        </w:rPr>
        <w:t>Шиньш</w:t>
      </w:r>
      <w:r w:rsidRPr="00E562FC">
        <w:rPr>
          <w:rFonts w:eastAsiaTheme="minorEastAsia"/>
          <w:color w:val="000000" w:themeColor="text1"/>
          <w:kern w:val="24"/>
          <w:sz w:val="18"/>
          <w:szCs w:val="18"/>
        </w:rPr>
        <w:t>инское</w:t>
      </w:r>
      <w:proofErr w:type="spellEnd"/>
      <w:r w:rsidRPr="00E562FC">
        <w:rPr>
          <w:rFonts w:eastAsiaTheme="minorEastAsia"/>
          <w:color w:val="000000" w:themeColor="text1"/>
          <w:kern w:val="24"/>
          <w:sz w:val="18"/>
          <w:szCs w:val="18"/>
        </w:rPr>
        <w:t xml:space="preserve"> сельское поселение</w:t>
      </w: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>»</w:t>
      </w:r>
    </w:p>
    <w:p w:rsidR="009C6F60" w:rsidRPr="00E562FC" w:rsidRDefault="009C6F60" w:rsidP="009C6F60">
      <w:pPr>
        <w:textAlignment w:val="baseline"/>
        <w:rPr>
          <w:rFonts w:eastAsiaTheme="minorEastAsia"/>
          <w:color w:val="000000" w:themeColor="text1"/>
          <w:kern w:val="24"/>
          <w:sz w:val="18"/>
          <w:szCs w:val="18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«Утверждение схемы расположения </w:t>
      </w:r>
      <w:r w:rsidRPr="00E562FC">
        <w:rPr>
          <w:rFonts w:eastAsiaTheme="minorEastAsia"/>
          <w:color w:val="000000" w:themeColor="text1"/>
          <w:kern w:val="24"/>
          <w:sz w:val="18"/>
          <w:szCs w:val="18"/>
        </w:rPr>
        <w:t xml:space="preserve">                                                                             </w:t>
      </w: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от </w:t>
      </w:r>
      <w:r>
        <w:rPr>
          <w:rFonts w:eastAsiaTheme="minorEastAsia"/>
          <w:color w:val="000000" w:themeColor="text1"/>
          <w:kern w:val="24"/>
          <w:sz w:val="18"/>
          <w:szCs w:val="18"/>
        </w:rPr>
        <w:t xml:space="preserve">25.12.2018 </w:t>
      </w: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 г. № </w:t>
      </w:r>
      <w:r>
        <w:rPr>
          <w:rFonts w:eastAsiaTheme="minorEastAsia"/>
          <w:color w:val="000000" w:themeColor="text1"/>
          <w:kern w:val="24"/>
          <w:sz w:val="18"/>
          <w:szCs w:val="18"/>
        </w:rPr>
        <w:t>77</w:t>
      </w:r>
    </w:p>
    <w:p w:rsidR="009C6F60" w:rsidRDefault="009C6F60" w:rsidP="009C6F60">
      <w:pPr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18"/>
          <w:szCs w:val="18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земельного участка на кадастровом плане </w:t>
      </w:r>
    </w:p>
    <w:p w:rsidR="009C6F60" w:rsidRDefault="009C6F60" w:rsidP="009C6F60">
      <w:pPr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18"/>
          <w:szCs w:val="18"/>
        </w:rPr>
      </w:pPr>
      <w:r>
        <w:rPr>
          <w:rFonts w:eastAsiaTheme="minorEastAsia"/>
          <w:color w:val="000000" w:themeColor="text1"/>
          <w:kern w:val="24"/>
          <w:sz w:val="18"/>
          <w:szCs w:val="18"/>
        </w:rPr>
        <w:t>или кадастровой карте соответствующей</w:t>
      </w:r>
    </w:p>
    <w:p w:rsidR="009C6F60" w:rsidRPr="006068C7" w:rsidRDefault="009C6F60" w:rsidP="009C6F60">
      <w:pPr>
        <w:kinsoku w:val="0"/>
        <w:overflowPunct w:val="0"/>
        <w:jc w:val="both"/>
        <w:textAlignment w:val="baseline"/>
        <w:rPr>
          <w:sz w:val="18"/>
          <w:szCs w:val="18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</w:rPr>
        <w:t xml:space="preserve">территории» </w:t>
      </w:r>
    </w:p>
    <w:p w:rsidR="009C6F60" w:rsidRPr="00E562FC" w:rsidRDefault="009C6F60" w:rsidP="009C6F60">
      <w:pPr>
        <w:jc w:val="center"/>
        <w:rPr>
          <w:rFonts w:eastAsiaTheme="majorEastAsia"/>
          <w:b/>
          <w:color w:val="000000" w:themeColor="text1"/>
          <w:kern w:val="24"/>
          <w:szCs w:val="28"/>
        </w:rPr>
      </w:pPr>
      <w:r w:rsidRPr="00E562FC">
        <w:rPr>
          <w:rFonts w:eastAsiaTheme="majorEastAsia"/>
          <w:b/>
          <w:color w:val="000000" w:themeColor="text1"/>
          <w:kern w:val="24"/>
          <w:szCs w:val="28"/>
        </w:rPr>
        <w:t>Блок-схема</w:t>
      </w:r>
    </w:p>
    <w:p w:rsidR="009C6F60" w:rsidRPr="006068C7" w:rsidRDefault="009C6F60" w:rsidP="009C6F60">
      <w:pPr>
        <w:spacing w:before="154"/>
        <w:jc w:val="center"/>
        <w:textAlignment w:val="baseline"/>
        <w:rPr>
          <w:b/>
          <w:szCs w:val="28"/>
        </w:rPr>
      </w:pPr>
      <w:r w:rsidRPr="006068C7">
        <w:rPr>
          <w:rFonts w:eastAsiaTheme="minorEastAsia"/>
          <w:b/>
          <w:bCs/>
          <w:color w:val="000000" w:themeColor="text1"/>
          <w:kern w:val="24"/>
          <w:szCs w:val="28"/>
        </w:rPr>
        <w:t xml:space="preserve">Предоставление муниципальной услуги «Утверждение схемы расположения земельного участка на кадастровом плане </w:t>
      </w:r>
      <w:r>
        <w:rPr>
          <w:rFonts w:eastAsiaTheme="minorEastAsia"/>
          <w:b/>
          <w:bCs/>
          <w:color w:val="000000" w:themeColor="text1"/>
          <w:kern w:val="24"/>
          <w:szCs w:val="28"/>
        </w:rPr>
        <w:t xml:space="preserve">или кадастровой карте соответствующей </w:t>
      </w:r>
      <w:r w:rsidRPr="006068C7">
        <w:rPr>
          <w:rFonts w:eastAsiaTheme="minorEastAsia"/>
          <w:b/>
          <w:bCs/>
          <w:color w:val="000000" w:themeColor="text1"/>
          <w:kern w:val="24"/>
          <w:szCs w:val="28"/>
        </w:rPr>
        <w:t>территории»</w:t>
      </w:r>
    </w:p>
    <w:p w:rsidR="009C6F60" w:rsidRPr="00C27401" w:rsidRDefault="009C6F60" w:rsidP="009C6F60">
      <w:pPr>
        <w:jc w:val="center"/>
        <w:rPr>
          <w:szCs w:val="28"/>
        </w:rPr>
      </w:pPr>
    </w:p>
    <w:p w:rsidR="009C6F60" w:rsidRDefault="009C6F60" w:rsidP="009C6F60"/>
    <w:p w:rsidR="009C6F60" w:rsidRPr="00FE1FFF" w:rsidRDefault="009C6F60" w:rsidP="009C6F60">
      <w:r w:rsidRPr="00291E06">
        <w:rPr>
          <w:noProof/>
          <w:sz w:val="28"/>
        </w:rPr>
        <w:pict>
          <v:rect id="Прямоугольник 43" o:spid="_x0000_s1043" style="position:absolute;margin-left:343.2pt;margin-top:427.5pt;width:148.5pt;height:107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" fillcolor="window" strokecolor="windowText" strokeweight="2pt">
            <v:textbox>
              <w:txbxContent>
                <w:p w:rsidR="009C6F60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В случае отсутствия оснований для отказа в утверждении схемы, уполномоченный орган утверждает схему расположения земельного участка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на кадастровом плане территорий путем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вынесения нормативного акта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rect id="Прямоугольник 39" o:spid="_x0000_s1041" style="position:absolute;margin-left:395.55pt;margin-top:306.75pt;width:102.75pt;height:109.1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" fillcolor="window" strokecolor="windowText" strokeweight="2pt">
            <v:textbox>
              <w:txbxContent>
                <w:p w:rsidR="009C6F60" w:rsidRPr="00C27401" w:rsidRDefault="009C6F60" w:rsidP="009C6F60">
                  <w:pPr>
                    <w:pStyle w:val="a9"/>
                    <w:spacing w:before="0" w:beforeAutospacing="0" w:after="0" w:afterAutospacing="0"/>
                    <w:ind w:right="-68"/>
                    <w:jc w:val="center"/>
                    <w:rPr>
                      <w:sz w:val="18"/>
                      <w:szCs w:val="18"/>
                    </w:rPr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При наличии оснований предусмотренных п. 2.5 административного регламента, выносится решение об отказе в утверждении схемы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4" o:spid="_x0000_s1044" type="#_x0000_t67" style="position:absolute;margin-left:383.25pt;margin-top:267.3pt;width:3.65pt;height:157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" adj="21351" fillcolor="windowText" strokecolor="windowText" strokeweight="2pt"/>
        </w:pict>
      </w:r>
      <w:r w:rsidRPr="00291E06">
        <w:rPr>
          <w:noProof/>
          <w:sz w:val="28"/>
        </w:rPr>
        <w:pict>
          <v:rect id="Прямоугольник 29" o:spid="_x0000_s1039" style="position:absolute;margin-left:189.45pt;margin-top:299.25pt;width:168.75pt;height:118.1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" fillcolor="window" strokecolor="windowText" strokeweight="2pt">
            <v:textbox>
              <w:txbxContent>
                <w:p w:rsidR="009C6F60" w:rsidRPr="00C27401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В случае если на дату поступления заявления на рассмотрении уполномоченного органа находится другое заявление об утверждении схемы, представленная ранее, и границы участков полностью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 xml:space="preserve">или частично </w:t>
                  </w:r>
                  <w:proofErr w:type="gramStart"/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совпадают</w:t>
                  </w:r>
                  <w:proofErr w:type="gramEnd"/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 xml:space="preserve">  принимается решение о приостановке рассмотрения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заявления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rect id="Прямоугольник 26" o:spid="_x0000_s1037" style="position:absolute;margin-left:5.7pt;margin-top:300.75pt;width:135.75pt;height:91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" fillcolor="window" strokecolor="windowText" strokeweight="2pt">
            <v:textbox>
              <w:txbxContent>
                <w:p w:rsidR="009C6F60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При наличии оснований предусмотренных п. 2.9. административного</w:t>
                  </w:r>
                  <w:r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 xml:space="preserve"> реглам</w:t>
                  </w: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ента, заявление возвращается заявителю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9" o:spid="_x0000_s1029" type="#_x0000_t13" style="position:absolute;margin-left:201pt;margin-top:112.45pt;width:168.75pt;height:5.65pt;flip:y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" adj="21240" fillcolor="windowText" strokeweight="2pt"/>
        </w:pict>
      </w:r>
      <w:r w:rsidRPr="00291E06">
        <w:rPr>
          <w:noProof/>
          <w:sz w:val="28"/>
        </w:rPr>
        <w:pict>
          <v:rect id="Прямоугольник 8" o:spid="_x0000_s1028" style="position:absolute;margin-left:379.2pt;margin-top:91.5pt;width:106.5pt;height:54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" fillcolor="window" strokecolor="windowText" strokeweight="2pt">
            <v:textbox>
              <w:txbxContent>
                <w:p w:rsidR="009C6F60" w:rsidRPr="00C27401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Возврат заявления заявителю</w:t>
                  </w:r>
                </w:p>
              </w:txbxContent>
            </v:textbox>
            <w10:wrap anchorx="margin"/>
          </v:rect>
        </w:pict>
      </w:r>
      <w:r w:rsidRPr="00291E06">
        <w:rPr>
          <w:noProof/>
          <w:sz w:val="28"/>
        </w:rPr>
        <w:pict>
          <v:rect id="Прямоугольник 23" o:spid="_x0000_s1034" style="position:absolute;margin-left:315.45pt;margin-top:213.75pt;width:172.5pt;height:49.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" fillcolor="window" strokecolor="windowText" strokeweight="2pt">
            <v:textbox>
              <w:txbxContent>
                <w:p w:rsidR="009C6F60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проверка сведений содержащихся в заявлении специалистом</w:t>
                  </w:r>
                  <w:r>
                    <w:rPr>
                      <w:rFonts w:eastAsia="+mn-ea"/>
                      <w:color w:val="000000"/>
                      <w:kern w:val="24"/>
                    </w:rPr>
                    <w:t xml:space="preserve"> </w:t>
                  </w: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уполномоченного органа</w:t>
                  </w:r>
                </w:p>
              </w:txbxContent>
            </v:textbox>
            <w10:wrap anchorx="margin"/>
          </v:rect>
        </w:pict>
      </w:r>
      <w:r w:rsidRPr="00291E06">
        <w:rPr>
          <w:noProof/>
          <w:sz w:val="28"/>
        </w:rPr>
        <w:pict>
          <v:shape id="_x0000_s1047" type="#_x0000_t67" style="position:absolute;margin-left:441.65pt;margin-top:263.25pt;width:3.6pt;height:44.2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" adj="20721" fillcolor="windowText" strokecolor="windowText" strokeweight="2pt">
            <w10:wrap anchorx="margin"/>
          </v:shape>
        </w:pict>
      </w:r>
      <w:r w:rsidRPr="00291E06">
        <w:rPr>
          <w:noProof/>
          <w:sz w:val="28"/>
        </w:rPr>
        <w:pict>
          <v:shape id="Стрелка вправо 24" o:spid="_x0000_s1035" type="#_x0000_t13" style="position:absolute;margin-left:217.2pt;margin-top:234.75pt;width:86.25pt;height:3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" adj="21149" fillcolor="windowText" strokecolor="windowText" strokeweight="2pt"/>
        </w:pict>
      </w:r>
      <w:r w:rsidRPr="00291E06">
        <w:rPr>
          <w:noProof/>
          <w:sz w:val="28"/>
        </w:rPr>
        <w:pict>
          <v:shape id="Стрелка вниз 25" o:spid="_x0000_s1036" type="#_x0000_t67" style="position:absolute;margin-left:107.1pt;margin-top:56.25pt;width:3.6pt;height:28.1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" adj="20733" fillcolor="#4f81bd" strokecolor="windowText" strokeweight="2pt"/>
        </w:pict>
      </w:r>
      <w:r w:rsidRPr="00291E06">
        <w:rPr>
          <w:noProof/>
          <w:sz w:val="28"/>
        </w:rPr>
        <w:pict>
          <v:rect id="Прямоугольник 4" o:spid="_x0000_s1026" style="position:absolute;margin-left:5.6pt;margin-top:-.05pt;width:491.5pt;height:56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" fillcolor="window" strokecolor="windowText" strokeweight="2pt">
            <v:textbox>
              <w:txbxContent>
                <w:p w:rsidR="009C6F60" w:rsidRPr="009F2A1F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9F2A1F">
                    <w:rPr>
                      <w:rFonts w:eastAsia="+mn-ea"/>
                      <w:color w:val="000000"/>
                      <w:kern w:val="24"/>
                    </w:rPr>
                    <w:t xml:space="preserve">Заявитель направляет  заявление об утверждении схемы расположения земельного участка на кадастровом плане территории в уполномоченный орган    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rect id="Прямоугольник 5" o:spid="_x0000_s1027" style="position:absolute;margin-left:5.6pt;margin-top:89.95pt;width:186.75pt;height:84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" fillcolor="window" strokecolor="windowText" strokeweight="2pt">
            <v:textbox>
              <w:txbxContent>
                <w:p w:rsidR="009C6F60" w:rsidRPr="00C27401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 xml:space="preserve">Специалист уполномоченного  органа проверяет заявление  и приложенные к нему документы на соответствие требований административного регламента 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0" o:spid="_x0000_s1030" type="#_x0000_t202" style="position:absolute;margin-left:219.35pt;margin-top:84.3pt;width:157.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" fillcolor="window" strokecolor="window" strokeweight="2pt">
            <v:textbox style="mso-fit-shape-to-text:t">
              <w:txbxContent>
                <w:p w:rsidR="009C6F60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</w:pPr>
                  <w:r>
                    <w:rPr>
                      <w:rFonts w:eastAsia="+mn-ea"/>
                      <w:color w:val="000000"/>
                      <w:kern w:val="24"/>
                    </w:rPr>
                    <w:t>Не соответствует п. 2.8</w:t>
                  </w:r>
                </w:p>
              </w:txbxContent>
            </v:textbox>
          </v:shape>
        </w:pict>
      </w:r>
      <w:r w:rsidRPr="00291E06">
        <w:rPr>
          <w:noProof/>
          <w:sz w:val="28"/>
        </w:rPr>
        <w:pict>
          <v:rect id="Прямоугольник 11" o:spid="_x0000_s1031" style="position:absolute;margin-left:118.1pt;margin-top:191.2pt;width:90pt;height:5.6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" fillcolor="window" strokecolor="window" strokeweight="2pt">
            <v:textbox>
              <w:txbxContent>
                <w:p w:rsidR="009C6F60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</w:pPr>
                  <w:r>
                    <w:rPr>
                      <w:rFonts w:eastAsia="+mn-ea"/>
                      <w:color w:val="000000"/>
                      <w:kern w:val="24"/>
                    </w:rPr>
                    <w:t>соответствует</w:t>
                  </w:r>
                  <w:r>
                    <w:rPr>
                      <w:rFonts w:eastAsia="+mn-ea"/>
                      <w:color w:val="FFFFFF"/>
                      <w:kern w:val="24"/>
                    </w:rPr>
                    <w:t xml:space="preserve"> 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rect id="Прямоугольник 12" o:spid="_x0000_s1032" style="position:absolute;margin-left:5.6pt;margin-top:219.3pt;width:208.1pt;height:50.6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" fillcolor="window" strokecolor="windowText" strokeweight="2pt">
            <v:textbox>
              <w:txbxContent>
                <w:p w:rsidR="009C6F60" w:rsidRPr="00C27401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 xml:space="preserve">Регистрация и прием  заявления с приложенными к нему документами и направление их специалисту 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shape id="Стрелка вниз 14" o:spid="_x0000_s1033" type="#_x0000_t67" style="position:absolute;margin-left:101.25pt;margin-top:174.3pt;width:3.65pt;height:39.3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" adj="20606" fillcolor="windowText" strokecolor="windowText" strokeweight="2pt"/>
        </w:pict>
      </w:r>
      <w:r w:rsidRPr="00291E06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38" type="#_x0000_t32" style="position:absolute;margin-left:168.75pt;margin-top:265.8pt;width:174.4pt;height:33.75pt;rotation:180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" strokecolor="windowText" strokeweight="3.5pt">
            <v:stroke endarrow="open"/>
          </v:shape>
        </w:pict>
      </w:r>
      <w:r w:rsidRPr="00291E06">
        <w:rPr>
          <w:noProof/>
          <w:sz w:val="28"/>
        </w:rPr>
        <w:pict>
          <v:shape id="Стрелка вниз 38" o:spid="_x0000_s1040" type="#_x0000_t67" style="position:absolute;margin-left:371.25pt;margin-top:264.3pt;width:3.65pt;height:28.1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" adj="20208" fillcolor="windowText" strokecolor="windowText" strokeweight="2pt"/>
        </w:pict>
      </w:r>
      <w:r w:rsidRPr="00291E06">
        <w:rPr>
          <w:noProof/>
          <w:sz w:val="28"/>
        </w:rPr>
        <w:pict>
          <v:shape id="Стрелка вниз 42" o:spid="_x0000_s1042" type="#_x0000_t67" style="position:absolute;margin-left:534.35pt;margin-top:264.3pt;width:3.6pt;height:39.3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" adj="20606" fillcolor="windowText" strokecolor="windowText" strokeweight="2pt"/>
        </w:pict>
      </w:r>
      <w:r w:rsidRPr="00291E06">
        <w:rPr>
          <w:noProof/>
          <w:sz w:val="28"/>
        </w:rPr>
        <w:pict>
          <v:rect id="Прямоугольник 45" o:spid="_x0000_s1045" style="position:absolute;margin-left:0;margin-top:433.05pt;width:212.65pt;height:78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" fillcolor="window" strokecolor="windowText" strokeweight="2pt">
            <v:textbox>
              <w:txbxContent>
                <w:p w:rsidR="009C6F60" w:rsidRPr="00C27401" w:rsidRDefault="009C6F60" w:rsidP="009C6F60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C27401">
                    <w:rPr>
                      <w:rFonts w:eastAsia="+mn-ea"/>
                      <w:color w:val="000000"/>
                      <w:kern w:val="24"/>
                      <w:sz w:val="18"/>
                      <w:szCs w:val="18"/>
                    </w:rPr>
                    <w:t>Решение об утверждении схемы расположения земельного участка на кадастровом плане территории направляется заявителю</w:t>
                  </w:r>
                </w:p>
              </w:txbxContent>
            </v:textbox>
          </v:rect>
        </w:pict>
      </w:r>
      <w:r w:rsidRPr="00291E06">
        <w:rPr>
          <w:noProof/>
          <w:sz w:val="28"/>
        </w:rPr>
        <w:pict>
          <v:shape id="Прямая со стрелкой 47" o:spid="_x0000_s1046" type="#_x0000_t32" style="position:absolute;margin-left:212.6pt;margin-top:482.95pt;width:130.5pt;height:.15pt;rotation:18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" strokecolor="windowText" strokeweight="3.5pt">
            <v:stroke endarrow="open"/>
          </v:shape>
        </w:pict>
      </w:r>
    </w:p>
    <w:p w:rsidR="009C6F60" w:rsidRDefault="009C6F60"/>
    <w:sectPr w:rsidR="009C6F60" w:rsidSect="009C6F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3213E"/>
    <w:multiLevelType w:val="hybridMultilevel"/>
    <w:tmpl w:val="D9C86B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6F60"/>
    <w:rsid w:val="00540DCC"/>
    <w:rsid w:val="009C6F60"/>
    <w:rsid w:val="00E4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F6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6F60"/>
    <w:rPr>
      <w:rFonts w:ascii="Times New Roman" w:eastAsia="Calibri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60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rsid w:val="009C6F60"/>
    <w:rPr>
      <w:color w:val="000080"/>
      <w:u w:val="single"/>
    </w:rPr>
  </w:style>
  <w:style w:type="paragraph" w:customStyle="1" w:styleId="ConsPlusNormal">
    <w:name w:val="ConsPlusNormal"/>
    <w:next w:val="a"/>
    <w:rsid w:val="009C6F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ConsPlusTitle">
    <w:name w:val="ConsPlusTitle"/>
    <w:rsid w:val="009C6F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9C6F60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4">
    <w:name w:val="Font Style14"/>
    <w:rsid w:val="009C6F60"/>
    <w:rPr>
      <w:rFonts w:ascii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9C6F60"/>
    <w:pPr>
      <w:suppressLineNumbers/>
      <w:suppressAutoHyphens/>
    </w:pPr>
    <w:rPr>
      <w:rFonts w:eastAsia="Times New Roman"/>
      <w:sz w:val="28"/>
      <w:lang w:eastAsia="zh-CN"/>
    </w:rPr>
  </w:style>
  <w:style w:type="paragraph" w:styleId="a7">
    <w:name w:val="No Spacing"/>
    <w:link w:val="a8"/>
    <w:qFormat/>
    <w:rsid w:val="009C6F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customStyle="1" w:styleId="FontStyle12">
    <w:name w:val="Font Style12"/>
    <w:rsid w:val="009C6F60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Без интервала Знак"/>
    <w:basedOn w:val="a0"/>
    <w:link w:val="a7"/>
    <w:rsid w:val="009C6F60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9">
    <w:name w:val="Normal (Web)"/>
    <w:basedOn w:val="a"/>
    <w:uiPriority w:val="99"/>
    <w:unhideWhenUsed/>
    <w:rsid w:val="009C6F60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9C6F60"/>
    <w:pPr>
      <w:suppressAutoHyphens/>
      <w:ind w:left="720"/>
      <w:contextualSpacing/>
    </w:pPr>
    <w:rPr>
      <w:rFonts w:eastAsia="Times New Roman"/>
      <w:sz w:val="28"/>
      <w:lang w:eastAsia="zh-CN"/>
    </w:rPr>
  </w:style>
  <w:style w:type="paragraph" w:customStyle="1" w:styleId="ConsPlusNonformat">
    <w:name w:val="ConsPlusNonformat"/>
    <w:rsid w:val="009C6F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6134D2BAC0C251F9EB0D5BE1A14F2FAB2087CB088i4O8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ari-el.gov.ru/sovetsk/alexeevskoe/Pages/about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 внесении изменений в постановление  администрации муниципального образования «Шиньшинское сельское поселение»  № 81 от 02.11.2016 г.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или кадастровой карте соответствующей территории»
</_x041e__x043f__x0438__x0441__x0430__x043d__x0438__x0435_>
    <_x2116__x0020__x0434__x043e__x043a__x0443__x043c__x0435__x043d__x0442__x0430_ xmlns="863b7f7b-da84-46a0-829e-ff86d1b7a783">77</_x2116__x0020__x0434__x043e__x043a__x0443__x043c__x0435__x043d__x0442__x0430_>
    <_x0414__x0430__x0442__x0430__x0020__x0434__x043e__x043a__x0443__x043c__x0435__x043d__x0442__x0430_ xmlns="863b7f7b-da84-46a0-829e-ff86d1b7a783">2018-12-24T21:00:00+00:00</_x0414__x0430__x0442__x0430__x0020__x0434__x043e__x043a__x0443__x043c__x0435__x043d__x0442__x0430_>
    <_dlc_DocId xmlns="57504d04-691e-4fc4-8f09-4f19fdbe90f6">XXJ7TYMEEKJ2-4367-823</_dlc_DocId>
    <_dlc_DocIdUrl xmlns="57504d04-691e-4fc4-8f09-4f19fdbe90f6">
      <Url>https://vip.gov.mari.ru/morki/shinsha/_layouts/DocIdRedir.aspx?ID=XXJ7TYMEEKJ2-4367-823</Url>
      <Description>XXJ7TYMEEKJ2-4367-823</Description>
    </_dlc_DocIdUrl>
  </documentManagement>
</p:properties>
</file>

<file path=customXml/itemProps1.xml><?xml version="1.0" encoding="utf-8"?>
<ds:datastoreItem xmlns:ds="http://schemas.openxmlformats.org/officeDocument/2006/customXml" ds:itemID="{58E8E55C-8697-4668-8336-8F916C093F71}"/>
</file>

<file path=customXml/itemProps2.xml><?xml version="1.0" encoding="utf-8"?>
<ds:datastoreItem xmlns:ds="http://schemas.openxmlformats.org/officeDocument/2006/customXml" ds:itemID="{4599CB14-4FD6-46F6-B208-528C927B36DA}"/>
</file>

<file path=customXml/itemProps3.xml><?xml version="1.0" encoding="utf-8"?>
<ds:datastoreItem xmlns:ds="http://schemas.openxmlformats.org/officeDocument/2006/customXml" ds:itemID="{2496EAC8-251F-4657-A02E-F2218225AB67}"/>
</file>

<file path=customXml/itemProps4.xml><?xml version="1.0" encoding="utf-8"?>
<ds:datastoreItem xmlns:ds="http://schemas.openxmlformats.org/officeDocument/2006/customXml" ds:itemID="{696B6245-F5EC-4FE1-973D-E25B764A8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2153</Words>
  <Characters>12274</Characters>
  <Application>Microsoft Office Word</Application>
  <DocSecurity>0</DocSecurity>
  <Lines>102</Lines>
  <Paragraphs>28</Paragraphs>
  <ScaleCrop>false</ScaleCrop>
  <Company>Krokoz™ Inc.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77 от 25.12.2018</dc:title>
  <dc:creator>user</dc:creator>
  <cp:lastModifiedBy>user</cp:lastModifiedBy>
  <cp:revision>2</cp:revision>
  <dcterms:created xsi:type="dcterms:W3CDTF">2021-04-27T10:26:00Z</dcterms:created>
  <dcterms:modified xsi:type="dcterms:W3CDTF">2021-04-27T10:35:00Z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e2498d0c-b631-4a96-9088-154b7f2b4fec</vt:lpwstr>
  </property>
</Properties>
</file>